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9" w:rsidRDefault="008D5099" w:rsidP="008D5099">
      <w:pPr>
        <w:tabs>
          <w:tab w:val="left" w:pos="4350"/>
        </w:tabs>
        <w:spacing w:after="0"/>
        <w:ind w:left="5812"/>
        <w:rPr>
          <w:sz w:val="20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Приложение № 5 </w:t>
      </w:r>
      <w:r>
        <w:rPr>
          <w:sz w:val="20"/>
        </w:rPr>
        <w:t xml:space="preserve">к Порядку взаимодействия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</w:t>
      </w:r>
      <w:r>
        <w:rPr>
          <w:sz w:val="20"/>
        </w:rPr>
        <w:br/>
        <w:t xml:space="preserve">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</w:t>
      </w:r>
      <w:r>
        <w:rPr>
          <w:sz w:val="20"/>
        </w:rPr>
        <w:br/>
        <w:t xml:space="preserve">и образовательными организациями, реализующими образовательные программы среднего профессионального образования, </w:t>
      </w:r>
      <w:r>
        <w:rPr>
          <w:sz w:val="20"/>
        </w:rPr>
        <w:br/>
        <w:t xml:space="preserve">по приему заявок на организационно-техническое и информационное обеспечение проведения демонстрационного экзамена </w:t>
      </w:r>
      <w:r>
        <w:rPr>
          <w:sz w:val="20"/>
        </w:rPr>
        <w:br/>
        <w:t>в рамках образовательных программ среднего профессионального образования</w:t>
      </w:r>
    </w:p>
    <w:p w:rsidR="008D5099" w:rsidRPr="00BD28ED" w:rsidRDefault="008D5099" w:rsidP="008D5099">
      <w:pPr>
        <w:pStyle w:val="a0"/>
      </w:pPr>
    </w:p>
    <w:p w:rsidR="008D5099" w:rsidRPr="00D02BB7" w:rsidRDefault="008D5099" w:rsidP="008D5099">
      <w:pPr>
        <w:tabs>
          <w:tab w:val="left" w:pos="3450"/>
        </w:tabs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Образец специального письма-пояснения, содержаще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го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сведения о причинах корректировки соответствующей заявки образовательной организации</w:t>
      </w:r>
    </w:p>
    <w:p w:rsidR="008D5099" w:rsidRPr="00D02BB7" w:rsidRDefault="008D5099" w:rsidP="008D5099">
      <w:pPr>
        <w:spacing w:after="0" w:line="276" w:lineRule="auto"/>
        <w:rPr>
          <w:rFonts w:eastAsia="Times New Roman" w:cs="Times New Roman"/>
          <w:color w:val="000000"/>
          <w:szCs w:val="18"/>
          <w:lang w:eastAsia="ru-RU"/>
        </w:rPr>
      </w:pPr>
    </w:p>
    <w:tbl>
      <w:tblPr>
        <w:tblStyle w:val="3"/>
        <w:tblW w:w="98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1202"/>
        <w:gridCol w:w="4129"/>
      </w:tblGrid>
      <w:tr w:rsidR="008D5099" w:rsidRPr="00D02BB7" w:rsidTr="00543E12">
        <w:trPr>
          <w:trHeight w:val="2918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D02BB7" w:rsidRDefault="008D5099" w:rsidP="00543E12">
            <w:pPr>
              <w:spacing w:after="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D02BB7" w:rsidRDefault="008D5099" w:rsidP="00543E12">
            <w:pPr>
              <w:spacing w:after="0"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BD28ED" w:rsidRDefault="008D5099" w:rsidP="00543E12">
            <w:pPr>
              <w:spacing w:after="0"/>
              <w:ind w:right="228"/>
              <w:jc w:val="left"/>
              <w:rPr>
                <w:color w:val="1A1A1A"/>
                <w:sz w:val="20"/>
              </w:rPr>
            </w:pPr>
            <w:r w:rsidRPr="00BD28ED">
              <w:rPr>
                <w:color w:val="1A1A1A"/>
                <w:sz w:val="20"/>
              </w:rPr>
              <w:t>Руководителю органа</w:t>
            </w: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color w:val="1A1A1A"/>
                <w:sz w:val="20"/>
              </w:rPr>
            </w:pPr>
            <w:r w:rsidRPr="00BD28ED">
              <w:rPr>
                <w:color w:val="1A1A1A"/>
                <w:sz w:val="20"/>
              </w:rPr>
              <w:t>исполнительной власти</w:t>
            </w: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color w:val="1A1A1A"/>
                <w:sz w:val="20"/>
              </w:rPr>
            </w:pPr>
            <w:r w:rsidRPr="00BD28ED">
              <w:rPr>
                <w:color w:val="1A1A1A"/>
                <w:sz w:val="20"/>
              </w:rPr>
              <w:t>субъекта Российской</w:t>
            </w:r>
            <w:r>
              <w:rPr>
                <w:color w:val="1A1A1A"/>
                <w:sz w:val="20"/>
              </w:rPr>
              <w:t xml:space="preserve"> </w:t>
            </w:r>
            <w:r w:rsidRPr="00BD28ED">
              <w:rPr>
                <w:color w:val="1A1A1A"/>
                <w:sz w:val="20"/>
              </w:rPr>
              <w:t>Федерации, осуществляюще</w:t>
            </w:r>
            <w:r>
              <w:rPr>
                <w:color w:val="1A1A1A"/>
                <w:sz w:val="20"/>
              </w:rPr>
              <w:t>го</w:t>
            </w: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rFonts w:ascii="Helvetica" w:hAnsi="Helvetica"/>
                <w:color w:val="1A1A1A"/>
                <w:sz w:val="20"/>
              </w:rPr>
            </w:pPr>
            <w:r w:rsidRPr="00BD28ED">
              <w:rPr>
                <w:color w:val="1A1A1A"/>
                <w:sz w:val="20"/>
              </w:rPr>
              <w:t>государственное управление в сфере образования</w:t>
            </w: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sz w:val="20"/>
              </w:rPr>
            </w:pPr>
            <w:r w:rsidRPr="00BD28ED">
              <w:rPr>
                <w:sz w:val="20"/>
              </w:rPr>
              <w:t>ФИО</w:t>
            </w: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sz w:val="20"/>
              </w:rPr>
            </w:pP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sz w:val="20"/>
              </w:rPr>
            </w:pPr>
            <w:r w:rsidRPr="00BD28ED">
              <w:rPr>
                <w:sz w:val="20"/>
              </w:rPr>
              <w:t>Координатору регионального оператора</w:t>
            </w: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sz w:val="20"/>
              </w:rPr>
            </w:pPr>
            <w:r w:rsidRPr="00BD28ED">
              <w:rPr>
                <w:sz w:val="20"/>
              </w:rPr>
              <w:t>ФИО</w:t>
            </w: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sz w:val="20"/>
              </w:rPr>
            </w:pP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sz w:val="20"/>
              </w:rPr>
            </w:pPr>
            <w:r w:rsidRPr="00BD28ED">
              <w:rPr>
                <w:sz w:val="20"/>
              </w:rPr>
              <w:t xml:space="preserve">И.о. </w:t>
            </w:r>
            <w:r>
              <w:rPr>
                <w:sz w:val="20"/>
              </w:rPr>
              <w:t>р</w:t>
            </w:r>
            <w:r w:rsidRPr="00BD28ED">
              <w:rPr>
                <w:sz w:val="20"/>
              </w:rPr>
              <w:t>ектора ФГБОУ ДПО ИРПО</w:t>
            </w:r>
          </w:p>
          <w:p w:rsidR="008D5099" w:rsidRPr="00BD28ED" w:rsidRDefault="008D5099" w:rsidP="00543E12">
            <w:pPr>
              <w:spacing w:after="0"/>
              <w:ind w:right="228"/>
              <w:jc w:val="left"/>
              <w:rPr>
                <w:sz w:val="20"/>
              </w:rPr>
            </w:pPr>
            <w:r w:rsidRPr="00BD28ED">
              <w:rPr>
                <w:sz w:val="20"/>
              </w:rPr>
              <w:t>Золотаревой Н.М.</w:t>
            </w:r>
          </w:p>
          <w:p w:rsidR="008D5099" w:rsidRPr="00BD28ED" w:rsidRDefault="008D5099" w:rsidP="00543E12">
            <w:pPr>
              <w:spacing w:after="0" w:line="276" w:lineRule="auto"/>
              <w:jc w:val="left"/>
              <w:rPr>
                <w:sz w:val="20"/>
              </w:rPr>
            </w:pPr>
          </w:p>
        </w:tc>
      </w:tr>
    </w:tbl>
    <w:p w:rsidR="008D5099" w:rsidRPr="00D02BB7" w:rsidRDefault="008D5099" w:rsidP="008D5099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>_______________ № _________</w:t>
      </w:r>
    </w:p>
    <w:p w:rsidR="008D5099" w:rsidRPr="00D02BB7" w:rsidRDefault="008D5099" w:rsidP="008D5099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 xml:space="preserve">на   </w:t>
      </w:r>
      <w:r w:rsidRPr="00D02BB7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№ </w:t>
      </w:r>
      <w:r w:rsidRPr="00D02BB7">
        <w:rPr>
          <w:rFonts w:eastAsia="Times New Roman" w:cs="Times New Roman"/>
          <w:color w:val="000000"/>
          <w:szCs w:val="24"/>
          <w:u w:val="single"/>
          <w:lang w:eastAsia="ru-RU"/>
        </w:rPr>
        <w:tab/>
      </w:r>
      <w:r w:rsidRPr="00D02BB7">
        <w:rPr>
          <w:rFonts w:eastAsia="Times New Roman" w:cs="Times New Roman"/>
          <w:color w:val="000000"/>
          <w:szCs w:val="24"/>
          <w:u w:val="single"/>
          <w:lang w:eastAsia="ru-RU"/>
        </w:rPr>
        <w:tab/>
      </w:r>
      <w:r w:rsidRPr="00D02BB7">
        <w:rPr>
          <w:rFonts w:eastAsia="Times New Roman" w:cs="Times New Roman"/>
          <w:color w:val="000000"/>
          <w:szCs w:val="24"/>
          <w:lang w:eastAsia="ru-RU"/>
        </w:rPr>
        <w:t>от ___________</w:t>
      </w:r>
    </w:p>
    <w:p w:rsidR="008D5099" w:rsidRDefault="008D5099" w:rsidP="008D5099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</w:p>
    <w:p w:rsidR="008D5099" w:rsidRPr="00D02BB7" w:rsidRDefault="008D5099" w:rsidP="008D5099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 xml:space="preserve">Об изменении графика проведения </w:t>
      </w:r>
    </w:p>
    <w:p w:rsidR="008D5099" w:rsidRPr="00D02BB7" w:rsidRDefault="008D5099" w:rsidP="008D5099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>демонстрационного экзамена на 2023 г.</w:t>
      </w:r>
    </w:p>
    <w:p w:rsidR="008D5099" w:rsidRPr="00D02BB7" w:rsidRDefault="008D5099" w:rsidP="008D5099">
      <w:pPr>
        <w:spacing w:after="0"/>
        <w:rPr>
          <w:rFonts w:eastAsia="Times New Roman" w:cs="Times New Roman"/>
          <w:color w:val="000000"/>
          <w:szCs w:val="24"/>
          <w:lang w:eastAsia="ru-RU"/>
        </w:rPr>
      </w:pPr>
    </w:p>
    <w:p w:rsidR="008D5099" w:rsidRPr="00D02BB7" w:rsidRDefault="008D5099" w:rsidP="008D5099">
      <w:pPr>
        <w:spacing w:after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>Уважаемые коллеги!</w:t>
      </w:r>
    </w:p>
    <w:p w:rsidR="008D5099" w:rsidRPr="00D02BB7" w:rsidRDefault="008D5099" w:rsidP="008D5099">
      <w:pPr>
        <w:spacing w:after="0" w:line="276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D5099" w:rsidRPr="00D02BB7" w:rsidRDefault="008D5099" w:rsidP="008D5099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 xml:space="preserve">(Наименование ОО) информирует Вас о том, что в связи с [перечень обстоятельств], проведение ДЭ в соответствии с утвержденным графиком не представляется возможным. </w:t>
      </w:r>
    </w:p>
    <w:p w:rsidR="008D5099" w:rsidRPr="00D02BB7" w:rsidRDefault="008D5099" w:rsidP="008D5099">
      <w:pPr>
        <w:spacing w:after="0" w:line="36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>Направляем предложения по обновлению графика проведения демонстрационного экзамена и просим согласовать изменения в соответствии с приложением.</w:t>
      </w:r>
    </w:p>
    <w:p w:rsidR="008D5099" w:rsidRPr="00D02BB7" w:rsidRDefault="008D5099" w:rsidP="008D5099">
      <w:pPr>
        <w:spacing w:after="0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>Приложение:</w:t>
      </w:r>
    </w:p>
    <w:p w:rsidR="008D5099" w:rsidRPr="00D02BB7" w:rsidRDefault="008D5099" w:rsidP="008D5099">
      <w:pPr>
        <w:spacing w:after="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>С уважением,</w:t>
      </w:r>
    </w:p>
    <w:p w:rsidR="008D5099" w:rsidRPr="00D02BB7" w:rsidRDefault="008D5099" w:rsidP="008D5099">
      <w:pPr>
        <w:spacing w:after="0" w:line="276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8D5099" w:rsidRDefault="008D5099" w:rsidP="008D5099">
      <w:pPr>
        <w:spacing w:after="0" w:line="276" w:lineRule="auto"/>
        <w:rPr>
          <w:rFonts w:eastAsia="Times New Roman" w:cs="Times New Roman"/>
          <w:color w:val="000000"/>
          <w:szCs w:val="24"/>
          <w:lang w:eastAsia="ru-RU"/>
        </w:rPr>
      </w:pPr>
      <w:r w:rsidRPr="00D02BB7">
        <w:rPr>
          <w:rFonts w:eastAsia="Times New Roman" w:cs="Times New Roman"/>
          <w:color w:val="000000"/>
          <w:szCs w:val="24"/>
          <w:lang w:eastAsia="ru-RU"/>
        </w:rPr>
        <w:t xml:space="preserve">Директор </w:t>
      </w:r>
      <w:r>
        <w:rPr>
          <w:rFonts w:eastAsia="Times New Roman" w:cs="Times New Roman"/>
          <w:color w:val="000000"/>
          <w:szCs w:val="24"/>
          <w:lang w:eastAsia="ru-RU"/>
        </w:rPr>
        <w:t>________________                                                                      __________________</w:t>
      </w:r>
    </w:p>
    <w:p w:rsidR="008D5099" w:rsidRPr="00BD28ED" w:rsidRDefault="008D5099" w:rsidP="008D5099">
      <w:pPr>
        <w:spacing w:after="0" w:line="276" w:lineRule="auto"/>
        <w:rPr>
          <w:rFonts w:eastAsia="Times New Roman" w:cs="Times New Roman"/>
          <w:color w:val="000000"/>
          <w:szCs w:val="24"/>
          <w:lang w:eastAsia="ru-RU"/>
        </w:rPr>
        <w:sectPr w:rsidR="008D5099" w:rsidRPr="00BD28ED" w:rsidSect="008D5099">
          <w:pgSz w:w="11906" w:h="16838"/>
          <w:pgMar w:top="1134" w:right="567" w:bottom="1134" w:left="1701" w:header="709" w:footer="709" w:gutter="0"/>
          <w:cols w:space="720"/>
        </w:sectPr>
      </w:pPr>
      <w:r w:rsidRPr="00D02BB7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 xml:space="preserve">     (наименование ОО)                                                                                </w:t>
      </w:r>
      <w:r w:rsidRPr="00D02BB7">
        <w:rPr>
          <w:rFonts w:eastAsia="Times New Roman" w:cs="Times New Roman"/>
          <w:color w:val="000000"/>
          <w:szCs w:val="24"/>
          <w:lang w:eastAsia="ru-RU"/>
        </w:rPr>
        <w:t>Ф.И.О.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 w:type="page"/>
      </w:r>
    </w:p>
    <w:p w:rsidR="008D5099" w:rsidRPr="00D02BB7" w:rsidRDefault="008D5099" w:rsidP="008D5099">
      <w:pPr>
        <w:spacing w:after="0"/>
        <w:jc w:val="right"/>
        <w:rPr>
          <w:rFonts w:eastAsia="Times New Roman" w:cs="Times New Roman"/>
          <w:color w:val="00000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Cs w:val="20"/>
          <w:lang w:eastAsia="ru-RU"/>
        </w:rPr>
        <w:lastRenderedPageBreak/>
        <w:t xml:space="preserve">Образец приложения к письму </w:t>
      </w:r>
    </w:p>
    <w:p w:rsidR="008D5099" w:rsidRPr="00D02BB7" w:rsidRDefault="008D5099" w:rsidP="008D5099">
      <w:pPr>
        <w:spacing w:after="0"/>
        <w:jc w:val="right"/>
        <w:rPr>
          <w:rFonts w:eastAsia="Times New Roman" w:cs="Times New Roman"/>
          <w:color w:val="00000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Cs w:val="20"/>
          <w:lang w:eastAsia="ru-RU"/>
        </w:rPr>
        <w:t>образовательной организации</w:t>
      </w:r>
    </w:p>
    <w:tbl>
      <w:tblPr>
        <w:tblW w:w="14758" w:type="dxa"/>
        <w:tblLayout w:type="fixed"/>
        <w:tblLook w:val="04A0" w:firstRow="1" w:lastRow="0" w:firstColumn="1" w:lastColumn="0" w:noHBand="0" w:noVBand="1"/>
      </w:tblPr>
      <w:tblGrid>
        <w:gridCol w:w="1145"/>
        <w:gridCol w:w="1592"/>
        <w:gridCol w:w="1268"/>
        <w:gridCol w:w="998"/>
        <w:gridCol w:w="1189"/>
        <w:gridCol w:w="882"/>
        <w:gridCol w:w="801"/>
        <w:gridCol w:w="666"/>
        <w:gridCol w:w="667"/>
        <w:gridCol w:w="934"/>
        <w:gridCol w:w="935"/>
        <w:gridCol w:w="1073"/>
        <w:gridCol w:w="1073"/>
        <w:gridCol w:w="236"/>
        <w:gridCol w:w="827"/>
        <w:gridCol w:w="236"/>
        <w:gridCol w:w="225"/>
        <w:gridCol w:w="11"/>
      </w:tblGrid>
      <w:tr w:rsidR="008D5099" w:rsidRPr="00D02BB7" w:rsidTr="00543E12">
        <w:trPr>
          <w:trHeight w:val="983"/>
        </w:trPr>
        <w:tc>
          <w:tcPr>
            <w:tcW w:w="14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ФОРМА </w:t>
            </w:r>
            <w:r w:rsidRPr="00D02BB7"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  <w:br/>
              <w:t>графика проведения демонстрационного экзамена</w:t>
            </w:r>
          </w:p>
        </w:tc>
        <w:tc>
          <w:tcPr>
            <w:tcW w:w="236" w:type="dxa"/>
          </w:tcPr>
          <w:p w:rsidR="008D5099" w:rsidRPr="00D02BB7" w:rsidRDefault="008D5099" w:rsidP="00543E12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D5099" w:rsidRPr="00D02BB7" w:rsidRDefault="008D5099" w:rsidP="00543E12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gridAfter w:val="1"/>
          <w:wAfter w:w="11" w:type="dxa"/>
          <w:trHeight w:val="46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trHeight w:val="464"/>
        </w:trPr>
        <w:tc>
          <w:tcPr>
            <w:tcW w:w="14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1.</w:t>
            </w:r>
            <w:r w:rsidRPr="00D02BB7">
              <w:rPr>
                <w:rFonts w:eastAsia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 xml:space="preserve"> Корректировка</w:t>
            </w:r>
            <w:r w:rsidRPr="00D02BB7"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 xml:space="preserve"> графика проведения демонстрационного экзамена на 2023 год, предлагаемый на изменение:</w:t>
            </w:r>
          </w:p>
        </w:tc>
        <w:tc>
          <w:tcPr>
            <w:tcW w:w="236" w:type="dxa"/>
          </w:tcPr>
          <w:p w:rsidR="008D5099" w:rsidRPr="00D02BB7" w:rsidRDefault="008D5099" w:rsidP="00543E12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D5099" w:rsidRPr="00D02BB7" w:rsidRDefault="008D5099" w:rsidP="00543E12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gridAfter w:val="1"/>
          <w:wAfter w:w="11" w:type="dxa"/>
          <w:trHeight w:val="46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gridAfter w:val="1"/>
          <w:wAfter w:w="11" w:type="dxa"/>
          <w:trHeight w:val="46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i/>
                <w:color w:val="000000"/>
                <w:sz w:val="28"/>
                <w:szCs w:val="20"/>
                <w:lang w:eastAsia="ru-RU"/>
              </w:rPr>
              <w:t>БЫЛО: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gridAfter w:val="1"/>
          <w:wAfter w:w="11" w:type="dxa"/>
          <w:trHeight w:val="111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ID экзамена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Уровень ДЭ (БУ / ПУ "Компетенция" / ПУ "Профессионалитет")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Вид аттестации (ГИА / Промежуточная аттестация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Уровень (сложность) КОД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Профессия /специальность (компетенция)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Субъект РФ (ЦПДЭ)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Наименование ЦПДЭ (где сдает)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Адрес ЦПДЭ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Субъект РФ (ОО)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Наименование образовательной организации (кто сдает)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Дата проведения С-1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Дата начала ДЭ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Дата окончания ДЭ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Количество обучающихся</w:t>
            </w:r>
          </w:p>
        </w:tc>
      </w:tr>
      <w:tr w:rsidR="008D5099" w:rsidRPr="00D02BB7" w:rsidTr="00543E12">
        <w:trPr>
          <w:gridAfter w:val="1"/>
          <w:wAfter w:w="11" w:type="dxa"/>
          <w:trHeight w:val="371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</w:tr>
      <w:tr w:rsidR="008D5099" w:rsidRPr="00D02BB7" w:rsidTr="00543E12">
        <w:trPr>
          <w:gridAfter w:val="1"/>
          <w:wAfter w:w="11" w:type="dxa"/>
          <w:trHeight w:val="371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gridAfter w:val="1"/>
          <w:wAfter w:w="11" w:type="dxa"/>
          <w:trHeight w:val="46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СТАЛО: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gridAfter w:val="1"/>
          <w:wAfter w:w="11" w:type="dxa"/>
          <w:trHeight w:val="111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ID экзамена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Уровень ДЭ (БУ / ПУ "Компетенция" / ПУ "Профессионалитет")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Вид аттестации (ГИА / Промежуточная аттестация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Уровень (сложность) КОД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Профессия /специальность (компетенция)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Субъект РФ (ЦПДЭ)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Наименование ЦПДЭ (где сдает)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Адрес ЦПДЭ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Субъект РФ (ОО)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Наименование образовательной организации (кто сдает)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Дата проведения С-1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Дата начала ДЭ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Дата окончания ДЭ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Количество обучающихся</w:t>
            </w:r>
          </w:p>
        </w:tc>
      </w:tr>
      <w:tr w:rsidR="008D5099" w:rsidRPr="00D02BB7" w:rsidTr="00543E12">
        <w:trPr>
          <w:gridAfter w:val="1"/>
          <w:wAfter w:w="11" w:type="dxa"/>
          <w:trHeight w:val="371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</w:tr>
      <w:tr w:rsidR="008D5099" w:rsidRPr="00D02BB7" w:rsidTr="00543E12">
        <w:trPr>
          <w:gridAfter w:val="1"/>
          <w:wAfter w:w="11" w:type="dxa"/>
          <w:trHeight w:val="46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trHeight w:val="464"/>
        </w:trPr>
        <w:tc>
          <w:tcPr>
            <w:tcW w:w="14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 xml:space="preserve">2. Предлагаемые </w:t>
            </w:r>
            <w:r w:rsidRPr="00D02BB7">
              <w:rPr>
                <w:rFonts w:eastAsia="Times New Roman" w:cs="Times New Roman"/>
                <w:b/>
                <w:color w:val="000000"/>
                <w:sz w:val="28"/>
                <w:szCs w:val="20"/>
                <w:u w:val="single"/>
                <w:lang w:eastAsia="ru-RU"/>
              </w:rPr>
              <w:t>к отмене</w:t>
            </w:r>
            <w:r w:rsidRPr="00D02BB7"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 xml:space="preserve"> демонстрационные экзамены, </w:t>
            </w:r>
            <w:r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br/>
            </w:r>
            <w:r w:rsidRPr="00D02BB7"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  <w:t>согласованные в утвержденном графике проведения ДЭ на 2023 год:</w:t>
            </w:r>
          </w:p>
        </w:tc>
        <w:tc>
          <w:tcPr>
            <w:tcW w:w="236" w:type="dxa"/>
          </w:tcPr>
          <w:p w:rsidR="008D5099" w:rsidRPr="00D02BB7" w:rsidRDefault="008D5099" w:rsidP="00543E12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D5099" w:rsidRPr="00D02BB7" w:rsidRDefault="008D5099" w:rsidP="00543E12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gridAfter w:val="1"/>
          <w:wAfter w:w="11" w:type="dxa"/>
          <w:trHeight w:val="464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099" w:rsidRPr="00D02BB7" w:rsidTr="00543E12">
        <w:trPr>
          <w:gridAfter w:val="1"/>
          <w:wAfter w:w="11" w:type="dxa"/>
          <w:trHeight w:val="111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ID экзамена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Уровень ДЭ (БУ / ПУ "Компетенция" / ПУ "Профессионалитет")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Вид аттестации (ГИА / Промежуточная аттестация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Уровень (сложность) КОД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Профессия /специальность (компетенция)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Субъект РФ (ЦПДЭ)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Наименование ЦПДЭ (где сдает)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Адрес ЦПДЭ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Субъект РФ (ОО)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Наименование образовательной организации (кто сдает)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Дата проведения С-1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Дата начала ДЭ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Дата окончания ДЭ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099" w:rsidRPr="00D02BB7" w:rsidRDefault="008D5099" w:rsidP="00543E12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</w:pPr>
            <w:r w:rsidRPr="00D02BB7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>Количество обучающихся</w:t>
            </w:r>
          </w:p>
        </w:tc>
      </w:tr>
      <w:tr w:rsidR="008D5099" w:rsidRPr="00D02BB7" w:rsidTr="00543E12">
        <w:trPr>
          <w:gridAfter w:val="1"/>
          <w:wAfter w:w="11" w:type="dxa"/>
          <w:trHeight w:val="371"/>
        </w:trPr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099" w:rsidRPr="00D02BB7" w:rsidRDefault="008D5099" w:rsidP="00543E1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  <w:r w:rsidRPr="00D02BB7"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</w:tr>
    </w:tbl>
    <w:p w:rsidR="008D5099" w:rsidRPr="00316DD2" w:rsidRDefault="008D5099" w:rsidP="008D5099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11068F" w:rsidRPr="008D5099" w:rsidRDefault="0011068F" w:rsidP="008D5099">
      <w:bookmarkStart w:id="0" w:name="_GoBack"/>
      <w:bookmarkEnd w:id="0"/>
    </w:p>
    <w:sectPr w:rsidR="0011068F" w:rsidRPr="008D5099" w:rsidSect="009E0B56">
      <w:type w:val="continuous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681A"/>
    <w:multiLevelType w:val="multilevel"/>
    <w:tmpl w:val="E87ED10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2"/>
    <w:rsid w:val="0011068F"/>
    <w:rsid w:val="003B2D62"/>
    <w:rsid w:val="00450E6E"/>
    <w:rsid w:val="0077574F"/>
    <w:rsid w:val="007905D0"/>
    <w:rsid w:val="008D5099"/>
    <w:rsid w:val="00D31EE8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F9EC-D24B-414F-B756-5D409E27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2D62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3B2D6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3B2D6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8D50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3">
    <w:name w:val="Сетка таблицы3"/>
    <w:basedOn w:val="a2"/>
    <w:next w:val="a4"/>
    <w:rsid w:val="008D50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2"/>
    <w:uiPriority w:val="39"/>
    <w:rsid w:val="008D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2023-08-31T11:50:00Z</dcterms:created>
  <dcterms:modified xsi:type="dcterms:W3CDTF">2023-08-31T11:50:00Z</dcterms:modified>
</cp:coreProperties>
</file>